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4B42EE" w:rsidRDefault="003502D1" w:rsidP="00321835">
      <w:pPr>
        <w:pStyle w:val="Title"/>
      </w:pPr>
      <w:r>
        <w:rPr>
          <w:noProof/>
        </w:rPr>
        <mc:AlternateContent>
          <mc:Choice Requires="wps">
            <w:drawing>
              <wp:anchor distT="0" distB="0" distL="114300" distR="114300" simplePos="0" relativeHeight="251661312" behindDoc="0" locked="0" layoutInCell="1" allowOverlap="1">
                <wp:simplePos x="0" y="0"/>
                <wp:positionH relativeFrom="column">
                  <wp:posOffset>3781425</wp:posOffset>
                </wp:positionH>
                <wp:positionV relativeFrom="paragraph">
                  <wp:posOffset>-447675</wp:posOffset>
                </wp:positionV>
                <wp:extent cx="1781175" cy="2476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sz w:val="20"/>
                                <w:lang w:eastAsia="zh-CN"/>
                              </w:rPr>
                            </w:pPr>
                            <w:r w:rsidRPr="003502D1">
                              <w:rPr>
                                <w:rFonts w:ascii="SimSun" w:eastAsia="SimSun" w:hAnsi="SimSun" w:hint="eastAsia"/>
                                <w:sz w:val="20"/>
                                <w:lang w:eastAsia="zh-CN"/>
                              </w:rPr>
                              <w:t>保护无决策能力成人的人权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97.75pt;margin-top:-35.25pt;width:140.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LatQIAALk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xgjQXto0SPbG3Qn9yi21RkHnYHTwwBuZg/H0GWXqR7uZfVNIyGXLRUbdquUHFtGa2AX2pv+xdUJ&#10;R1uQ9fhR1hCGbo10QPtG9bZ0UAwE6NClp1NnLJXKhpwnYTifYVSBLSLzeOZa59PseHtQ2rxnskd2&#10;kWMFnXfodHevjWVDs6OLDSZkybvOdb8Tzw7AcTqB2HDV2iwL18yfaZCuklVCPBLFK48EReHdlkvi&#10;xSWwK94Vy2UR/rJxQ5K1vK6ZsGGOwgrJnzXuIPFJEidpadnx2sJZSlpt1stOoR0FYZfuczUHy9nN&#10;f07DFQFyeZFSGJHgLkq9Mk7mHinJzEvnQeIFYXqXxgFJSVE+T+meC/bvKaExx+ksmk1iOpN+kVvg&#10;vte50aznBkZHx/scJycnmlkJrkTtWmso76b1RSks/XMpoN3HRjvBWo1OajX79R5QrIrXsn4C6SoJ&#10;ygJ9wryDRSvVD4xGmB051t+3VDGMug8C5J+GhNhh4zZkNo9goy4t60sLFRVA5dhgNC2XZhpQ20Hx&#10;TQuRpgcn5C08mYY7NZ9ZHR4azAeX1GGW2QF0uXde54m7+A0AAP//AwBQSwMEFAAGAAgAAAAhAB1v&#10;SWDfAAAACwEAAA8AAABkcnMvZG93bnJldi54bWxMj0tPwzAQhO9I/Adrkbi1dgvuI8SpEIhrEeUh&#10;cXPjbRI1Xkex24R/z/YEt92d0ew3+Wb0rThjH5tABmZTBQKpDK6hysDH+8tkBSImS862gdDAD0bY&#10;FNdXuc1cGOgNz7tUCQ6hmFkDdUpdJmUsa/Q2TkOHxNoh9N4mXvtKut4OHO5bOVdqIb1tiD/UtsOn&#10;Gsvj7uQNfG4P31/36rV69robwqgk+bU05vZmfHwAkXBMf2a44DM6FMy0DydyUbQG9FprthqYLBUP&#10;7FgtF9xuz5e7mQZZ5PJ/h+IXAAD//wMAUEsBAi0AFAAGAAgAAAAhALaDOJL+AAAA4QEAABMAAAAA&#10;AAAAAAAAAAAAAAAAAFtDb250ZW50X1R5cGVzXS54bWxQSwECLQAUAAYACAAAACEAOP0h/9YAAACU&#10;AQAACwAAAAAAAAAAAAAAAAAvAQAAX3JlbHMvLnJlbHNQSwECLQAUAAYACAAAACEAD7Qy2rUCAAC5&#10;BQAADgAAAAAAAAAAAAAAAAAuAgAAZHJzL2Uyb0RvYy54bWxQSwECLQAUAAYACAAAACEAHW9JYN8A&#10;AAALAQAADwAAAAAAAAAAAAAAAAAPBQAAZHJzL2Rvd25yZXYueG1sUEsFBgAAAAAEAAQA8wAAABsG&#10;AAAAAA==&#10;" filled="f" stroked="f">
                <v:textbox>
                  <w:txbxContent>
                    <w:p w:rsidR="003502D1" w:rsidRPr="003502D1" w:rsidRDefault="003502D1" w:rsidP="00D55E5E">
                      <w:pPr>
                        <w:rPr>
                          <w:rFonts w:ascii="SimSun" w:eastAsia="SimSun" w:hAnsi="SimSun"/>
                          <w:sz w:val="20"/>
                          <w:lang w:eastAsia="zh-CN"/>
                        </w:rPr>
                      </w:pPr>
                      <w:r w:rsidRPr="003502D1">
                        <w:rPr>
                          <w:rFonts w:ascii="SimSun" w:eastAsia="SimSun" w:hAnsi="SimSun" w:hint="eastAsia"/>
                          <w:sz w:val="20"/>
                          <w:lang w:eastAsia="zh-CN"/>
                        </w:rPr>
                        <w:t>保护无决策能力成人的人权</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-1181100</wp:posOffset>
                </wp:positionV>
                <wp:extent cx="1285875" cy="5048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b/>
                                <w:color w:val="FFFFFF"/>
                                <w:sz w:val="48"/>
                                <w:lang w:eastAsia="zh-CN"/>
                              </w:rPr>
                            </w:pPr>
                            <w:r w:rsidRPr="003502D1">
                              <w:rPr>
                                <w:rFonts w:ascii="SimSun" w:eastAsia="SimSun" w:hAnsi="SimSun" w:hint="eastAsia"/>
                                <w:b/>
                                <w:color w:val="FFFFFF"/>
                                <w:sz w:val="48"/>
                                <w:lang w:eastAsia="zh-CN"/>
                              </w:rPr>
                              <w:t>信息单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50.05pt;margin-top:-93pt;width:101.25pt;height:39.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Jrtw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eI2OqMg87A6W4AN7OHY+iyY6qHW1l900jIZUvFhl0rJceW0RqyC+1N/+zq&#10;hKMtyHr8KGsIQ7dGOqB9o3pbOigGAnTo0sOpMzaVyoaMkjiZxxhVYIsDkkSxC0Gz4+1BafOeyR7Z&#10;RY4VdN6h092tNjYbmh1dbDAhS951rvudeHYAjtMJxIar1mazcM18TIN0lawS4pFotvJIUBTedbkk&#10;3qwM53Hxrlgui/CnjRuSrOV1zYQNcxRWSP6scQeJT5I4SUvLjtcWzqak1Wa97BTaURB26b5DQc7c&#10;/OdpuCIAlxeUwogEN1HqlbNk7pGSxF46DxIvCNObdBaQlBTlc0q3XLB/p4TGHKcx9NHR+S23wH2v&#10;udGs5wZGR8f7HCcnJ5pZCa5E7VprKO+m9VkpbPpPpYB2HxvtBGs1OqnV7Nd79zKcmq2Y17J+AAUr&#10;CQIDmcLYg0Ur1Q+MRhghOdbft1QxjLoPAl5BGhJiZ47bkHgewUadW9bnFioqgMqxwWhaLs00p7aD&#10;4psWIk3vTshreDkNd6J+yurw3mBMOG6HkWbn0PneeT0N3sUvAAAA//8DAFBLAwQUAAYACAAAACEA&#10;NgoozN4AAAAKAQAADwAAAGRycy9kb3ducmV2LnhtbEyPzW7CMBCE75X6DtZW4gY2EYkgjYMQVa+t&#10;Sn8kbiZekqjxOooNSd++y6m97e6MZr8ptpPrxBWH0HrSsFwoEEiVty3VGj7en+drECEasqbzhBp+&#10;MMC2vL8rTG79SG94PcRacAiF3GhoYuxzKUPVoDNh4Xsk1s5+cCbyOtTSDmbkcNfJRKlMOtMSf2hM&#10;j/sGq+/DxWn4fDkfv1bqtX5yaT/6SUlyG6n17GHaPYKIOMU/M9zwGR1KZjr5C9kgOg1cJGqYL9cZ&#10;T6wnKklBnG4nlaUgy0L+r1D+AgAA//8DAFBLAQItABQABgAIAAAAIQC2gziS/gAAAOEBAAATAAAA&#10;AAAAAAAAAAAAAAAAAABbQ29udGVudF9UeXBlc10ueG1sUEsBAi0AFAAGAAgAAAAhADj9If/WAAAA&#10;lAEAAAsAAAAAAAAAAAAAAAAALwEAAF9yZWxzLy5yZWxzUEsBAi0AFAAGAAgAAAAhAONnMmu3AgAA&#10;wAUAAA4AAAAAAAAAAAAAAAAALgIAAGRycy9lMm9Eb2MueG1sUEsBAi0AFAAGAAgAAAAhADYKKMze&#10;AAAACgEAAA8AAAAAAAAAAAAAAAAAEQUAAGRycy9kb3ducmV2LnhtbFBLBQYAAAAABAAEAPMAAAAc&#10;BgAAAAA=&#10;" filled="f" stroked="f">
                <v:textbox>
                  <w:txbxContent>
                    <w:p w:rsidR="003502D1" w:rsidRPr="003502D1" w:rsidRDefault="003502D1" w:rsidP="00D55E5E">
                      <w:pPr>
                        <w:rPr>
                          <w:rFonts w:ascii="SimSun" w:eastAsia="SimSun" w:hAnsi="SimSun"/>
                          <w:b/>
                          <w:color w:val="FFFFFF"/>
                          <w:sz w:val="48"/>
                          <w:lang w:eastAsia="zh-CN"/>
                        </w:rPr>
                      </w:pPr>
                      <w:r w:rsidRPr="003502D1">
                        <w:rPr>
                          <w:rFonts w:ascii="SimSun" w:eastAsia="SimSun" w:hAnsi="SimSun" w:hint="eastAsia"/>
                          <w:b/>
                          <w:color w:val="FFFFFF"/>
                          <w:sz w:val="48"/>
                          <w:lang w:eastAsia="zh-CN"/>
                        </w:rPr>
                        <w:t>信息单</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1969770</wp:posOffset>
                </wp:positionH>
                <wp:positionV relativeFrom="paragraph">
                  <wp:posOffset>-1762125</wp:posOffset>
                </wp:positionV>
                <wp:extent cx="1249680" cy="304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b/>
                                <w:color w:val="FFFFFF"/>
                                <w:sz w:val="28"/>
                                <w:lang w:eastAsia="zh-CN"/>
                              </w:rPr>
                            </w:pPr>
                            <w:r w:rsidRPr="003502D1">
                              <w:rPr>
                                <w:rFonts w:ascii="SimSun" w:eastAsia="SimSun" w:hAnsi="SimSun" w:hint="eastAsia"/>
                                <w:b/>
                                <w:color w:val="FFFFFF"/>
                                <w:sz w:val="28"/>
                                <w:lang w:eastAsia="zh-CN"/>
                              </w:rPr>
                              <w:t>公共代言署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55.1pt;margin-top:-138.75pt;width:98.4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EtugIAAMA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xgjQXto0SPbG3Qn9yi21RkHnYHTwwBuZg/H0GXHVA/3svqmkZDLlooNu1VKji2jNWQX2pv+xdUJ&#10;R1uQ9fhR1hCGbo10QPtG9bZ0UAwE6NClp1NnbCqVDRmRdJaAqQLbu4AkgWudT7Pj7UFp857JHtlF&#10;jhV03qHT3b02NhuaHV1sMCFL3nWu+514dgCO0wnEhqvWZrNwzfyZBukqWSXEI9Fs5ZGgKLzbckm8&#10;WRnO4+JdsVwW4S8bNyRZy+uaCRvmKKyQ/FnjDhKfJHGSlpYdry2cTUmrzXrZKbSjIOzSfa7mYDm7&#10;+c/TcEUALi8oQW2Duyj1ylky90hJYi+dB4kXhOldOgtISoryOaV7Lti/U0JjjtM4iicxnZN+wS1w&#10;32tuNOu5gdHR8T7HIAf4rBPNrARXonZrQ3k3rS9KYdM/lwLafWy0E6zV6KRWs1/v3cuILLAV81rW&#10;T6BgJUFgoEUYe7BopfqB0QgjJMf6+5YqhlH3QcArSENC7MxxGxLPI9ioS8v60kJFBVA5NhhNy6WZ&#10;5tR2UHzTQqTp3Ql5Cy+n4U7U56wO7w3GhON2GGl2Dl3undd58C5+AwAA//8DAFBLAwQUAAYACAAA&#10;ACEADI9qOeAAAAANAQAADwAAAGRycy9kb3ducmV2LnhtbEyPTU/DMAyG70j7D5EncduSFUpZaToh&#10;EFcQ40PiljVeW9E4VZOt5d/PO42j7Uevn7fYTK4TRxxC60nDaqlAIFXetlRr+Px4WdyDCNGQNZ0n&#10;1PCHATbl7KowufUjveNxG2vBIRRyo6GJsc+lDFWDzoSl75H4tveDM5HHoZZ2MCOHu04mSt1JZ1ri&#10;D43p8anB6nd7cBq+Xvc/37fqrX52aT/6SUlya6n19Xx6fAARcYoXGM76rA4lO+38gWwQnYablUoY&#10;1bBIsiwFwUiqMq63O6+SdQqyLOT/FuUJAAD//wMAUEsBAi0AFAAGAAgAAAAhALaDOJL+AAAA4QEA&#10;ABMAAAAAAAAAAAAAAAAAAAAAAFtDb250ZW50X1R5cGVzXS54bWxQSwECLQAUAAYACAAAACEAOP0h&#10;/9YAAACUAQAACwAAAAAAAAAAAAAAAAAvAQAAX3JlbHMvLnJlbHNQSwECLQAUAAYACAAAACEA4M8B&#10;LboCAADABQAADgAAAAAAAAAAAAAAAAAuAgAAZHJzL2Uyb0RvYy54bWxQSwECLQAUAAYACAAAACEA&#10;DI9qOeAAAAANAQAADwAAAAAAAAAAAAAAAAAUBQAAZHJzL2Rvd25yZXYueG1sUEsFBgAAAAAEAAQA&#10;8wAAACEGAAAAAA==&#10;" filled="f" stroked="f">
                <v:textbox>
                  <w:txbxContent>
                    <w:p w:rsidR="003502D1" w:rsidRPr="003502D1" w:rsidRDefault="003502D1" w:rsidP="00D55E5E">
                      <w:pPr>
                        <w:rPr>
                          <w:rFonts w:ascii="SimSun" w:eastAsia="SimSun" w:hAnsi="SimSun"/>
                          <w:b/>
                          <w:color w:val="FFFFFF"/>
                          <w:sz w:val="28"/>
                          <w:lang w:eastAsia="zh-CN"/>
                        </w:rPr>
                      </w:pPr>
                      <w:r w:rsidRPr="003502D1">
                        <w:rPr>
                          <w:rFonts w:ascii="SimSun" w:eastAsia="SimSun" w:hAnsi="SimSun" w:hint="eastAsia"/>
                          <w:b/>
                          <w:color w:val="FFFFFF"/>
                          <w:sz w:val="28"/>
                          <w:lang w:eastAsia="zh-CN"/>
                        </w:rPr>
                        <w:t>公共代言署</w:t>
                      </w:r>
                    </w:p>
                  </w:txbxContent>
                </v:textbox>
              </v:shape>
            </w:pict>
          </mc:Fallback>
        </mc:AlternateContent>
      </w:r>
      <w:r w:rsidR="004B42EE">
        <w:t>9</w:t>
      </w:r>
      <w:r w:rsidR="00AE064F" w:rsidRPr="00276388">
        <w:t>.</w:t>
      </w:r>
      <w:r w:rsidR="00AE064F" w:rsidRPr="00276388">
        <w:tab/>
      </w:r>
      <w:proofErr w:type="spellStart"/>
      <w:r w:rsidR="004B42EE">
        <w:rPr>
          <w:rFonts w:ascii="MS Gothic" w:hAnsi="MS Gothic" w:cs="MS Gothic"/>
        </w:rPr>
        <w:t>永久</w:t>
      </w:r>
      <w:r w:rsidR="004B42EE">
        <w:rPr>
          <w:rFonts w:eastAsia="Microsoft JhengHei" w:hint="eastAsia"/>
        </w:rPr>
        <w:t>监护权</w:t>
      </w:r>
      <w:proofErr w:type="spellEnd"/>
    </w:p>
    <w:p w:rsidR="004B42EE" w:rsidRPr="00321835" w:rsidRDefault="004B42EE" w:rsidP="00321835"/>
    <w:p w:rsidR="004B42EE" w:rsidRPr="00321835" w:rsidRDefault="004B42EE" w:rsidP="00321835">
      <w:r w:rsidRPr="00321835">
        <w:rPr>
          <w:rFonts w:ascii="MS Gothic" w:hAnsi="MS Gothic" w:cs="MS Gothic"/>
        </w:rPr>
        <w:t>公共代言署提供有关永久</w:t>
      </w:r>
      <w:r w:rsidRPr="00321835">
        <w:rPr>
          <w:rFonts w:ascii="Microsoft JhengHei" w:eastAsia="Microsoft JhengHei" w:hAnsi="Microsoft JhengHei" w:cs="Microsoft JhengHei" w:hint="eastAsia"/>
        </w:rPr>
        <w:t>监护权的电话咨询服务（</w:t>
      </w:r>
      <w:r w:rsidRPr="00321835">
        <w:t>1300 858 455</w:t>
      </w:r>
      <w:r w:rsidRPr="00321835">
        <w:rPr>
          <w:rFonts w:ascii="MS Gothic" w:hAnsi="MS Gothic" w:cs="MS Gothic"/>
        </w:rPr>
        <w:t>）。</w:t>
      </w:r>
      <w:r w:rsidRPr="00321835">
        <w:rPr>
          <w:rFonts w:ascii="Microsoft JhengHei" w:eastAsia="Microsoft JhengHei" w:hAnsi="Microsoft JhengHei" w:cs="Microsoft JhengHei" w:hint="eastAsia"/>
        </w:rPr>
        <w:t>该服务</w:t>
      </w:r>
      <w:r w:rsidRPr="00321835">
        <w:t>24</w:t>
      </w:r>
      <w:r w:rsidRPr="00321835">
        <w:rPr>
          <w:rFonts w:ascii="MS Gothic" w:hAnsi="MS Gothic" w:cs="MS Gothic"/>
        </w:rPr>
        <w:t>小</w:t>
      </w:r>
      <w:r w:rsidRPr="00321835">
        <w:rPr>
          <w:rFonts w:ascii="Microsoft JhengHei" w:eastAsia="Microsoft JhengHei" w:hAnsi="Microsoft JhengHei" w:cs="Microsoft JhengHei" w:hint="eastAsia"/>
        </w:rPr>
        <w:t>时全天候为您提供录音信息，包括对一系列有关永久监护权的常见问题的解答。欲接通人工咨询专员服务，请于周一至周五上午</w:t>
      </w:r>
      <w:r w:rsidRPr="00321835">
        <w:t>9</w:t>
      </w:r>
      <w:r w:rsidRPr="00321835">
        <w:rPr>
          <w:rFonts w:ascii="MS Gothic" w:hAnsi="MS Gothic" w:cs="MS Gothic"/>
        </w:rPr>
        <w:t>点至下午</w:t>
      </w:r>
      <w:r w:rsidR="00321835" w:rsidRPr="00321835">
        <w:t>4.30</w:t>
      </w:r>
      <w:r w:rsidRPr="00321835">
        <w:rPr>
          <w:rFonts w:ascii="MS Gothic" w:hAnsi="MS Gothic" w:cs="MS Gothic"/>
        </w:rPr>
        <w:t>点致</w:t>
      </w:r>
      <w:r w:rsidRPr="00321835">
        <w:rPr>
          <w:rFonts w:ascii="Microsoft JhengHei" w:eastAsia="Microsoft JhengHei" w:hAnsi="Microsoft JhengHei" w:cs="Microsoft JhengHei" w:hint="eastAsia"/>
        </w:rPr>
        <w:t>电咨询服务。</w:t>
      </w:r>
    </w:p>
    <w:p w:rsidR="004B42EE" w:rsidRDefault="004B42EE" w:rsidP="00321835"/>
    <w:p w:rsidR="004B42EE" w:rsidRDefault="004B42EE" w:rsidP="00321835">
      <w:pPr>
        <w:pStyle w:val="Heading1"/>
      </w:pPr>
      <w:proofErr w:type="spellStart"/>
      <w:r>
        <w:rPr>
          <w:rFonts w:ascii="MS Gothic" w:hAnsi="MS Gothic" w:cs="MS Gothic"/>
        </w:rPr>
        <w:t>我从哪里可以</w:t>
      </w:r>
      <w:r>
        <w:rPr>
          <w:rFonts w:eastAsia="Microsoft JhengHei" w:hint="eastAsia"/>
        </w:rPr>
        <w:t>获得永久监护权授权书</w:t>
      </w:r>
      <w:proofErr w:type="spellEnd"/>
      <w:r>
        <w:rPr>
          <w:rFonts w:eastAsia="Microsoft JhengHei" w:hint="eastAsia"/>
        </w:rPr>
        <w:t>？</w:t>
      </w:r>
    </w:p>
    <w:p w:rsidR="004B42EE" w:rsidRDefault="004B42EE" w:rsidP="00321835">
      <w:r>
        <w:rPr>
          <w:rFonts w:ascii="MS Gothic" w:hAnsi="MS Gothic" w:cs="MS Gothic"/>
        </w:rPr>
        <w:t>公共代言署所提供的永久</w:t>
      </w:r>
      <w:r>
        <w:rPr>
          <w:rFonts w:eastAsia="Microsoft JhengHei" w:hint="eastAsia"/>
        </w:rPr>
        <w:t>监护权指南和永久监护权全套信息资料的最后都印有永久监护权授权书表格。以上两份资料都包含了如何填写授权书表格的详细步骤说明。</w:t>
      </w:r>
      <w:r w:rsidR="00DA6D31" w:rsidRPr="00DA6D31">
        <w:rPr>
          <w:rFonts w:eastAsia="Microsoft JhengHei" w:hint="eastAsia"/>
        </w:rPr>
        <w:t>您也可以到公共代言署的网站上免费下载该表</w:t>
      </w:r>
      <w:r w:rsidR="00DA6D31">
        <w:rPr>
          <w:rFonts w:eastAsia="Microsoft JhengHei" w:hint="eastAsia"/>
        </w:rPr>
        <w:t>。</w:t>
      </w:r>
    </w:p>
    <w:p w:rsidR="004B42EE" w:rsidRDefault="004B42EE" w:rsidP="00321835"/>
    <w:p w:rsidR="004B42EE" w:rsidRDefault="004B42EE" w:rsidP="00321835">
      <w:pPr>
        <w:pStyle w:val="Heading1"/>
      </w:pPr>
      <w:proofErr w:type="spellStart"/>
      <w:r>
        <w:rPr>
          <w:rFonts w:ascii="MS Gothic" w:hAnsi="MS Gothic" w:cs="MS Gothic"/>
        </w:rPr>
        <w:t>什么是永久</w:t>
      </w:r>
      <w:r>
        <w:rPr>
          <w:rFonts w:ascii="Microsoft JhengHei" w:eastAsia="Microsoft JhengHei" w:hAnsi="Microsoft JhengHei" w:cs="Microsoft JhengHei" w:hint="eastAsia"/>
        </w:rPr>
        <w:t>监护权</w:t>
      </w:r>
      <w:proofErr w:type="spellEnd"/>
      <w:r>
        <w:rPr>
          <w:rFonts w:ascii="Microsoft JhengHei" w:eastAsia="Microsoft JhengHei" w:hAnsi="Microsoft JhengHei" w:cs="Microsoft JhengHei" w:hint="eastAsia"/>
        </w:rPr>
        <w:t>？</w:t>
      </w:r>
    </w:p>
    <w:p w:rsidR="004B42EE" w:rsidRDefault="004B42EE" w:rsidP="00321835">
      <w:r>
        <w:rPr>
          <w:rFonts w:ascii="MS Gothic" w:hAnsi="MS Gothic" w:cs="MS Gothic"/>
        </w:rPr>
        <w:t>永久</w:t>
      </w:r>
      <w:r>
        <w:rPr>
          <w:rFonts w:eastAsia="Microsoft JhengHei" w:hint="eastAsia"/>
        </w:rPr>
        <w:t>监护权是一种法律工具，可以让一个有能力的成人委任另一人来代表他或她做出个人事务、生活方式和治疗方面的决定。授出权力的人称为授权人。接受权力的人称为永久监护人或受权人。永久监护权只会在授权人丧失自己做合理决定的能力时才会生效。</w:t>
      </w:r>
    </w:p>
    <w:p w:rsidR="004B42EE" w:rsidRDefault="004B42EE" w:rsidP="00321835"/>
    <w:p w:rsidR="004B42EE" w:rsidRDefault="004B42EE" w:rsidP="00321835">
      <w:pPr>
        <w:pStyle w:val="Heading1"/>
      </w:pPr>
      <w:proofErr w:type="spellStart"/>
      <w:r>
        <w:rPr>
          <w:rFonts w:eastAsia="Microsoft JhengHei" w:hint="eastAsia"/>
        </w:rPr>
        <w:t>选择永久监护人</w:t>
      </w:r>
      <w:proofErr w:type="spellEnd"/>
    </w:p>
    <w:p w:rsidR="004B42EE" w:rsidRDefault="004B42EE" w:rsidP="00321835">
      <w:r>
        <w:rPr>
          <w:rFonts w:ascii="MS Gothic" w:hAnsi="MS Gothic" w:cs="MS Gothic"/>
        </w:rPr>
        <w:t>您可以委任任何年</w:t>
      </w:r>
      <w:r>
        <w:rPr>
          <w:rFonts w:eastAsia="Microsoft JhengHei" w:hint="eastAsia"/>
        </w:rPr>
        <w:t>满</w:t>
      </w:r>
      <w:r>
        <w:t>18</w:t>
      </w:r>
      <w:r>
        <w:rPr>
          <w:rFonts w:ascii="MS Gothic" w:hAnsi="MS Gothic" w:cs="MS Gothic"/>
        </w:rPr>
        <w:t>周</w:t>
      </w:r>
      <w:r>
        <w:rPr>
          <w:rFonts w:eastAsia="Microsoft JhengHei" w:hint="eastAsia"/>
        </w:rPr>
        <w:t>岁并具有法律能力的人作为您的永久监护人。</w:t>
      </w:r>
    </w:p>
    <w:p w:rsidR="004B42EE" w:rsidRDefault="004B42EE" w:rsidP="00321835"/>
    <w:p w:rsidR="004B42EE" w:rsidRDefault="004B42EE" w:rsidP="00321835">
      <w:r>
        <w:rPr>
          <w:rFonts w:ascii="MS Gothic" w:hAnsi="MS Gothic" w:cs="MS Gothic"/>
        </w:rPr>
        <w:t>您可自行</w:t>
      </w:r>
      <w:r>
        <w:rPr>
          <w:rFonts w:eastAsia="Microsoft JhengHei" w:hint="eastAsia"/>
        </w:rPr>
        <w:t>选择您的永久监护人和替代永久监护人。可以是您的配偶或伴侣、家人或亲密的朋友。由于您的永久监护人的权力将大过您配偶或同居伴侣的权力，因此如果您希望您的配偶或同居伴侣来为您做决定，那您需要</w:t>
      </w:r>
      <w:r>
        <w:rPr>
          <w:rFonts w:ascii="MS Gothic" w:hAnsi="MS Gothic" w:cs="MS Gothic"/>
        </w:rPr>
        <w:t>委任他</w:t>
      </w:r>
      <w:r>
        <w:rPr>
          <w:rFonts w:eastAsia="Microsoft JhengHei" w:hint="eastAsia"/>
        </w:rPr>
        <w:t>们作为您的永久监护人。</w:t>
      </w:r>
    </w:p>
    <w:p w:rsidR="004B42EE" w:rsidRDefault="004B42EE" w:rsidP="00321835"/>
    <w:p w:rsidR="004B42EE" w:rsidRDefault="004B42EE" w:rsidP="00321835">
      <w:r>
        <w:rPr>
          <w:rFonts w:ascii="MS Gothic" w:hAnsi="MS Gothic" w:cs="MS Gothic"/>
        </w:rPr>
        <w:t>您需要</w:t>
      </w:r>
      <w:r>
        <w:rPr>
          <w:rFonts w:eastAsia="Microsoft JhengHei" w:hint="eastAsia"/>
        </w:rPr>
        <w:t>谨慎地考虑选择谁作为您的永久监护人，因为他们将拥有为您做决定的法律权力。您应该选择您信任并会一直以您的最大利益为行事准则的人。</w:t>
      </w:r>
    </w:p>
    <w:p w:rsidR="00321835" w:rsidRDefault="00321835">
      <w:r>
        <w:br w:type="page"/>
      </w:r>
    </w:p>
    <w:p w:rsidR="004B42EE" w:rsidRDefault="004B42EE" w:rsidP="00321835">
      <w:pPr>
        <w:pStyle w:val="Heading1"/>
      </w:pPr>
      <w:proofErr w:type="spellStart"/>
      <w:r>
        <w:rPr>
          <w:rFonts w:ascii="MS Gothic" w:hAnsi="MS Gothic" w:cs="MS Gothic"/>
        </w:rPr>
        <w:lastRenderedPageBreak/>
        <w:t>如果我没有能力</w:t>
      </w:r>
      <w:r>
        <w:rPr>
          <w:rFonts w:eastAsia="Microsoft JhengHei" w:hint="eastAsia"/>
        </w:rPr>
        <w:t>签署永久监护权授权书该怎么办</w:t>
      </w:r>
      <w:proofErr w:type="spellEnd"/>
      <w:r>
        <w:rPr>
          <w:rFonts w:eastAsia="Microsoft JhengHei" w:hint="eastAsia"/>
        </w:rPr>
        <w:t>？</w:t>
      </w:r>
    </w:p>
    <w:p w:rsidR="004B42EE" w:rsidRDefault="004B42EE" w:rsidP="00321835">
      <w:proofErr w:type="spellStart"/>
      <w:r>
        <w:rPr>
          <w:rFonts w:ascii="MS Gothic" w:hAnsi="MS Gothic" w:cs="MS Gothic"/>
        </w:rPr>
        <w:t>当授</w:t>
      </w:r>
      <w:r>
        <w:rPr>
          <w:rFonts w:eastAsia="Microsoft JhengHei" w:hint="eastAsia"/>
        </w:rPr>
        <w:t>权人因以下情况没有能力签名时</w:t>
      </w:r>
      <w:proofErr w:type="spellEnd"/>
      <w:r>
        <w:rPr>
          <w:rFonts w:eastAsia="Microsoft JhengHei" w:hint="eastAsia"/>
        </w:rPr>
        <w:t>：</w:t>
      </w:r>
    </w:p>
    <w:p w:rsidR="004B42EE" w:rsidRDefault="004B42EE" w:rsidP="00321835">
      <w:r>
        <w:rPr>
          <w:rFonts w:hint="eastAsia"/>
        </w:rPr>
        <w:t>•</w:t>
      </w:r>
      <w:r>
        <w:tab/>
      </w:r>
      <w:proofErr w:type="spellStart"/>
      <w:r>
        <w:rPr>
          <w:rFonts w:ascii="MS Gothic" w:hAnsi="MS Gothic" w:cs="MS Gothic"/>
        </w:rPr>
        <w:t>他</w:t>
      </w:r>
      <w:r>
        <w:rPr>
          <w:rFonts w:eastAsia="Microsoft JhengHei" w:hint="eastAsia"/>
        </w:rPr>
        <w:t>们懂英文但不会写</w:t>
      </w:r>
      <w:proofErr w:type="spellEnd"/>
    </w:p>
    <w:p w:rsidR="004B42EE" w:rsidRDefault="004B42EE" w:rsidP="00321835">
      <w:r>
        <w:rPr>
          <w:rFonts w:hint="eastAsia"/>
        </w:rPr>
        <w:t>•</w:t>
      </w:r>
      <w:r>
        <w:tab/>
      </w:r>
      <w:proofErr w:type="spellStart"/>
      <w:r>
        <w:rPr>
          <w:rFonts w:ascii="MS Gothic" w:hAnsi="MS Gothic" w:cs="MS Gothic"/>
        </w:rPr>
        <w:t>他</w:t>
      </w:r>
      <w:r>
        <w:rPr>
          <w:rFonts w:eastAsia="Microsoft JhengHei" w:hint="eastAsia"/>
        </w:rPr>
        <w:t>们懂英文但不会读也不会写</w:t>
      </w:r>
      <w:proofErr w:type="spellEnd"/>
    </w:p>
    <w:p w:rsidR="004B42EE" w:rsidRDefault="004B42EE" w:rsidP="00321835">
      <w:r>
        <w:rPr>
          <w:rFonts w:hint="eastAsia"/>
        </w:rPr>
        <w:t>•</w:t>
      </w:r>
      <w:r>
        <w:tab/>
      </w:r>
      <w:proofErr w:type="spellStart"/>
      <w:r>
        <w:rPr>
          <w:rFonts w:ascii="MS Gothic" w:hAnsi="MS Gothic" w:cs="MS Gothic"/>
        </w:rPr>
        <w:t>他</w:t>
      </w:r>
      <w:r>
        <w:rPr>
          <w:rFonts w:eastAsia="Microsoft JhengHei" w:hint="eastAsia"/>
        </w:rPr>
        <w:t>们不懂英文也不会写</w:t>
      </w:r>
      <w:proofErr w:type="spellEnd"/>
    </w:p>
    <w:p w:rsidR="004B42EE" w:rsidRDefault="004B42EE" w:rsidP="00321835"/>
    <w:p w:rsidR="004B42EE" w:rsidRDefault="004B42EE" w:rsidP="00321835">
      <w:r>
        <w:rPr>
          <w:rFonts w:eastAsia="Microsoft JhengHei" w:hint="eastAsia"/>
        </w:rPr>
        <w:t>则该授权人的任何笔迹，包括姓名首字母、叉号甚至拇指印都有效，前提是需在永久授权书中插入适当解释条款。此条款称为</w:t>
      </w:r>
      <w:r>
        <w:rPr>
          <w:rFonts w:cs="Arial"/>
        </w:rPr>
        <w:t>“</w:t>
      </w:r>
      <w:r>
        <w:rPr>
          <w:rFonts w:ascii="MS Gothic" w:hAnsi="MS Gothic" w:cs="MS Gothic"/>
        </w:rPr>
        <w:t>笔迹</w:t>
      </w:r>
      <w:r>
        <w:rPr>
          <w:rFonts w:eastAsia="Microsoft JhengHei" w:hint="eastAsia"/>
        </w:rPr>
        <w:t>认可</w:t>
      </w:r>
      <w:r>
        <w:rPr>
          <w:rFonts w:cs="Arial"/>
        </w:rPr>
        <w:t>”</w:t>
      </w:r>
      <w:r>
        <w:rPr>
          <w:rFonts w:ascii="MS Gothic" w:hAnsi="MS Gothic" w:cs="MS Gothic"/>
        </w:rPr>
        <w:t>条款。</w:t>
      </w:r>
    </w:p>
    <w:p w:rsidR="004B42EE" w:rsidRDefault="004B42EE" w:rsidP="00321835"/>
    <w:p w:rsidR="004B42EE" w:rsidRDefault="004B42EE" w:rsidP="00321835">
      <w:r>
        <w:rPr>
          <w:rFonts w:ascii="MS Gothic" w:hAnsi="MS Gothic" w:cs="MS Gothic"/>
        </w:rPr>
        <w:t>如果当事人不懂英文，</w:t>
      </w:r>
      <w:r>
        <w:rPr>
          <w:rFonts w:eastAsia="Microsoft JhengHei" w:hint="eastAsia"/>
        </w:rPr>
        <w:t>则必须由经认证的口译员为他们宣读授权表内容，以确保他们理解自己将要授予的权力。同时必须在永久监护权授权书中插入一条</w:t>
      </w:r>
      <w:r>
        <w:rPr>
          <w:rFonts w:cs="Arial"/>
        </w:rPr>
        <w:t>“</w:t>
      </w:r>
      <w:r>
        <w:rPr>
          <w:rFonts w:ascii="MS Gothic" w:hAnsi="MS Gothic" w:cs="MS Gothic"/>
        </w:rPr>
        <w:t>代</w:t>
      </w:r>
      <w:r>
        <w:rPr>
          <w:rFonts w:eastAsia="Microsoft JhengHei" w:hint="eastAsia"/>
        </w:rPr>
        <w:t>读</w:t>
      </w:r>
      <w:r>
        <w:rPr>
          <w:rFonts w:cs="Arial"/>
        </w:rPr>
        <w:t>”</w:t>
      </w:r>
      <w:r>
        <w:rPr>
          <w:rFonts w:ascii="MS Gothic" w:hAnsi="MS Gothic" w:cs="MS Gothic"/>
        </w:rPr>
        <w:t>条款，以声明授</w:t>
      </w:r>
      <w:r>
        <w:rPr>
          <w:rFonts w:eastAsia="Microsoft JhengHei" w:hint="eastAsia"/>
        </w:rPr>
        <w:t>权书内容已经由他人读给授权人听并且授权人理解该授权。</w:t>
      </w:r>
    </w:p>
    <w:p w:rsidR="004B42EE" w:rsidRDefault="004B42EE" w:rsidP="00321835"/>
    <w:p w:rsidR="004B42EE" w:rsidRDefault="004B42EE" w:rsidP="00321835">
      <w:proofErr w:type="spellStart"/>
      <w:r>
        <w:rPr>
          <w:rFonts w:ascii="MS Gothic" w:hAnsi="MS Gothic" w:cs="MS Gothic"/>
        </w:rPr>
        <w:t>公共代言署建</w:t>
      </w:r>
      <w:r>
        <w:rPr>
          <w:rFonts w:eastAsia="Microsoft JhengHei" w:hint="eastAsia"/>
        </w:rPr>
        <w:t>议在需要插入</w:t>
      </w:r>
      <w:r>
        <w:rPr>
          <w:rFonts w:cs="Arial"/>
        </w:rPr>
        <w:t>“</w:t>
      </w:r>
      <w:r>
        <w:rPr>
          <w:rFonts w:ascii="MS Gothic" w:hAnsi="MS Gothic" w:cs="MS Gothic"/>
        </w:rPr>
        <w:t>笔迹</w:t>
      </w:r>
      <w:r>
        <w:rPr>
          <w:rFonts w:eastAsia="Microsoft JhengHei" w:hint="eastAsia"/>
        </w:rPr>
        <w:t>认可</w:t>
      </w:r>
      <w:r>
        <w:rPr>
          <w:rFonts w:cs="Arial"/>
        </w:rPr>
        <w:t>”</w:t>
      </w:r>
      <w:r>
        <w:rPr>
          <w:rFonts w:ascii="MS Gothic" w:hAnsi="MS Gothic" w:cs="MS Gothic"/>
        </w:rPr>
        <w:t>或</w:t>
      </w:r>
      <w:r>
        <w:rPr>
          <w:rFonts w:cs="Arial"/>
        </w:rPr>
        <w:t>“</w:t>
      </w:r>
      <w:r>
        <w:rPr>
          <w:rFonts w:ascii="MS Gothic" w:hAnsi="MS Gothic" w:cs="MS Gothic"/>
        </w:rPr>
        <w:t>代</w:t>
      </w:r>
      <w:r>
        <w:rPr>
          <w:rFonts w:eastAsia="Microsoft JhengHei" w:hint="eastAsia"/>
        </w:rPr>
        <w:t>读</w:t>
      </w:r>
      <w:r>
        <w:rPr>
          <w:rFonts w:cs="Arial"/>
        </w:rPr>
        <w:t>”</w:t>
      </w:r>
      <w:r>
        <w:rPr>
          <w:rFonts w:ascii="MS Gothic" w:hAnsi="MS Gothic" w:cs="MS Gothic"/>
        </w:rPr>
        <w:t>条款</w:t>
      </w:r>
      <w:r>
        <w:rPr>
          <w:rFonts w:eastAsia="Microsoft JhengHei" w:hint="eastAsia"/>
        </w:rPr>
        <w:t>时，应（向律师或社区法律中心）寻求法律建议</w:t>
      </w:r>
      <w:proofErr w:type="spellEnd"/>
      <w:r>
        <w:rPr>
          <w:rFonts w:eastAsia="Microsoft JhengHei" w:hint="eastAsia"/>
        </w:rPr>
        <w:t>。</w:t>
      </w:r>
    </w:p>
    <w:p w:rsidR="004B42EE" w:rsidRDefault="004B42EE" w:rsidP="00321835"/>
    <w:p w:rsidR="004B42EE" w:rsidRDefault="004B42EE" w:rsidP="00321835">
      <w:pPr>
        <w:pStyle w:val="Heading1"/>
      </w:pPr>
      <w:proofErr w:type="spellStart"/>
      <w:r>
        <w:rPr>
          <w:rFonts w:eastAsia="Microsoft JhengHei" w:hint="eastAsia"/>
        </w:rPr>
        <w:t>谁可以见证永久监护权授权书</w:t>
      </w:r>
      <w:proofErr w:type="spellEnd"/>
      <w:r>
        <w:rPr>
          <w:rFonts w:eastAsia="Microsoft JhengHei" w:hint="eastAsia"/>
        </w:rPr>
        <w:t>？</w:t>
      </w:r>
    </w:p>
    <w:p w:rsidR="004B42EE" w:rsidRDefault="004B42EE" w:rsidP="00321835">
      <w:r>
        <w:rPr>
          <w:rFonts w:ascii="MS Gothic" w:hAnsi="MS Gothic" w:cs="MS Gothic"/>
        </w:rPr>
        <w:t>在西澳州，永久</w:t>
      </w:r>
      <w:r>
        <w:rPr>
          <w:rFonts w:eastAsia="Microsoft JhengHei" w:hint="eastAsia"/>
        </w:rPr>
        <w:t>监护权授权书必须由授权人在两名独立见证人面前签署。见证人中必须有一名是根据《</w:t>
      </w:r>
      <w:r>
        <w:t>2005</w:t>
      </w:r>
      <w:r>
        <w:rPr>
          <w:rFonts w:ascii="MS Gothic" w:hAnsi="MS Gothic" w:cs="MS Gothic"/>
        </w:rPr>
        <w:t>年宣誓和法定声明法案》</w:t>
      </w:r>
      <w:r>
        <w:rPr>
          <w:rFonts w:eastAsia="Microsoft JhengHei" w:hint="eastAsia"/>
        </w:rPr>
        <w:t>获得文书见证权的人士。这些人包括：太平绅士、执业</w:t>
      </w:r>
      <w:r>
        <w:rPr>
          <w:rFonts w:ascii="MS Gothic" w:hAnsi="MS Gothic" w:cs="MS Gothic"/>
        </w:rPr>
        <w:t>医生、州和</w:t>
      </w:r>
      <w:r>
        <w:rPr>
          <w:rFonts w:eastAsia="Microsoft JhengHei" w:hint="eastAsia"/>
        </w:rPr>
        <w:t>联邦公共服务机构的官员以及警察。在永久监护权指南和永久监护权的全套信息资料中包含一份授权见证人列表。可以同时使用两名该列表中所列类型的见证人，但对第二名见证人的法律要求是必须年满</w:t>
      </w:r>
      <w:r>
        <w:t>18</w:t>
      </w:r>
      <w:r>
        <w:rPr>
          <w:rFonts w:ascii="MS Gothic" w:hAnsi="MS Gothic" w:cs="MS Gothic"/>
        </w:rPr>
        <w:t>周</w:t>
      </w:r>
      <w:r>
        <w:rPr>
          <w:rFonts w:eastAsia="Microsoft JhengHei" w:hint="eastAsia"/>
        </w:rPr>
        <w:t>岁并且不是永久监护人或替代永久监护人。</w:t>
      </w:r>
    </w:p>
    <w:p w:rsidR="004B42EE" w:rsidRDefault="004B42EE" w:rsidP="00321835"/>
    <w:p w:rsidR="004B42EE" w:rsidRDefault="004B42EE" w:rsidP="00321835">
      <w:pPr>
        <w:pStyle w:val="Heading1"/>
      </w:pPr>
      <w:proofErr w:type="spellStart"/>
      <w:r>
        <w:rPr>
          <w:rFonts w:ascii="MS Gothic" w:hAnsi="MS Gothic" w:cs="MS Gothic"/>
        </w:rPr>
        <w:t>我是否需要登</w:t>
      </w:r>
      <w:r>
        <w:rPr>
          <w:rFonts w:eastAsia="Microsoft JhengHei" w:hint="eastAsia"/>
        </w:rPr>
        <w:t>记我的永久监护权授权书</w:t>
      </w:r>
      <w:proofErr w:type="spellEnd"/>
      <w:r>
        <w:rPr>
          <w:rFonts w:eastAsia="Microsoft JhengHei" w:hint="eastAsia"/>
        </w:rPr>
        <w:t>？</w:t>
      </w:r>
    </w:p>
    <w:p w:rsidR="004B42EE" w:rsidRDefault="004B42EE" w:rsidP="00321835">
      <w:r>
        <w:rPr>
          <w:rFonts w:ascii="MS Gothic" w:hAnsi="MS Gothic" w:cs="MS Gothic"/>
        </w:rPr>
        <w:t>因</w:t>
      </w:r>
      <w:r>
        <w:rPr>
          <w:rFonts w:eastAsia="Microsoft JhengHei" w:hint="eastAsia"/>
        </w:rPr>
        <w:t>为永久监护权授权书属于私人文件，所以不需要注册。但是，为确保能根据您的愿望来执行，公共代言署建议您给您的永久监护人、您的家庭医生、其他相关医疗人员以及您的家人各提供一份永久监护权授权书的认证副本。</w:t>
      </w:r>
    </w:p>
    <w:p w:rsidR="00321835" w:rsidRDefault="00321835">
      <w:r>
        <w:br w:type="page"/>
      </w:r>
    </w:p>
    <w:p w:rsidR="004B42EE" w:rsidRDefault="004B42EE" w:rsidP="00321835">
      <w:pPr>
        <w:pStyle w:val="Heading1"/>
      </w:pPr>
      <w:proofErr w:type="spellStart"/>
      <w:r>
        <w:rPr>
          <w:rFonts w:ascii="MS Gothic" w:hAnsi="MS Gothic" w:cs="MS Gothic"/>
        </w:rPr>
        <w:lastRenderedPageBreak/>
        <w:t>授</w:t>
      </w:r>
      <w:r>
        <w:rPr>
          <w:rFonts w:eastAsia="Microsoft JhengHei" w:hint="eastAsia"/>
        </w:rPr>
        <w:t>权人是否需要具有法律能力</w:t>
      </w:r>
      <w:proofErr w:type="spellEnd"/>
      <w:r>
        <w:rPr>
          <w:rFonts w:eastAsia="Microsoft JhengHei" w:hint="eastAsia"/>
        </w:rPr>
        <w:t>？</w:t>
      </w:r>
    </w:p>
    <w:p w:rsidR="004B42EE" w:rsidRDefault="004B42EE" w:rsidP="00321835">
      <w:r>
        <w:rPr>
          <w:rFonts w:ascii="MS Gothic" w:hAnsi="MS Gothic" w:cs="MS Gothic"/>
        </w:rPr>
        <w:t>永久</w:t>
      </w:r>
      <w:r>
        <w:rPr>
          <w:rFonts w:ascii="Microsoft JhengHei" w:eastAsia="Microsoft JhengHei" w:hAnsi="Microsoft JhengHei" w:cs="Microsoft JhengHei" w:hint="eastAsia"/>
        </w:rPr>
        <w:t>监护权的授权人在签署永久监护权授权书时必须具有可以做合理决定的能力。如果不确定授权人在签署永久监护权授权书时是否具有做决定的能力，则应该向医生或其他具有相关资格的医疗专业人士寻求书面意见。</w:t>
      </w:r>
    </w:p>
    <w:p w:rsidR="004B42EE" w:rsidRDefault="004B42EE" w:rsidP="00321835"/>
    <w:p w:rsidR="004B42EE" w:rsidRDefault="004B42EE" w:rsidP="00321835">
      <w:pPr>
        <w:pStyle w:val="Heading1"/>
      </w:pPr>
      <w:proofErr w:type="spellStart"/>
      <w:r>
        <w:rPr>
          <w:rFonts w:ascii="MS Gothic" w:hAnsi="MS Gothic" w:cs="MS Gothic"/>
        </w:rPr>
        <w:t>如果我想</w:t>
      </w:r>
      <w:r>
        <w:rPr>
          <w:rFonts w:eastAsia="Microsoft JhengHei" w:hint="eastAsia"/>
        </w:rPr>
        <w:t>终止我的永久监护权授权该怎么做</w:t>
      </w:r>
      <w:proofErr w:type="spellEnd"/>
      <w:r>
        <w:rPr>
          <w:rFonts w:eastAsia="Microsoft JhengHei" w:hint="eastAsia"/>
        </w:rPr>
        <w:t>？</w:t>
      </w:r>
    </w:p>
    <w:p w:rsidR="004B42EE" w:rsidRDefault="004B42EE" w:rsidP="00321835">
      <w:r>
        <w:rPr>
          <w:rFonts w:ascii="MS Gothic" w:hAnsi="MS Gothic" w:cs="MS Gothic"/>
        </w:rPr>
        <w:t>在您仍然具有法律能力的情况下，您可以在任何</w:t>
      </w:r>
      <w:r>
        <w:rPr>
          <w:rFonts w:eastAsia="Microsoft JhengHei" w:hint="eastAsia"/>
        </w:rPr>
        <w:t>时候撤销永久监护权的授权。如果您不再希望永久监护权授权继续有效，那您应该最好以书面形式告知您的永久监护人以及其他所有相关人员和机构。您应该要求您的永久监护人和其他相关方把永久监护权授权书的副本归还给您。建议您保留一份您所写的书</w:t>
      </w:r>
      <w:r>
        <w:rPr>
          <w:rFonts w:ascii="MS Gothic" w:hAnsi="MS Gothic" w:cs="MS Gothic"/>
        </w:rPr>
        <w:t>面撤</w:t>
      </w:r>
      <w:r>
        <w:rPr>
          <w:rFonts w:eastAsia="Microsoft JhengHei" w:hint="eastAsia"/>
        </w:rPr>
        <w:t>销书的副本，并记下您所发给的所有人和机构的名录。</w:t>
      </w:r>
    </w:p>
    <w:p w:rsidR="004B42EE" w:rsidRDefault="004B42EE" w:rsidP="00321835"/>
    <w:p w:rsidR="004B42EE" w:rsidRDefault="004B42EE" w:rsidP="00321835">
      <w:pPr>
        <w:rPr>
          <w:rFonts w:eastAsia="Microsoft JhengHei"/>
        </w:rPr>
      </w:pPr>
      <w:proofErr w:type="spellStart"/>
      <w:r>
        <w:rPr>
          <w:rFonts w:eastAsia="Microsoft JhengHei" w:hint="eastAsia"/>
        </w:rPr>
        <w:t>丧失能力的授权人无法撤销永久监护权的授权，但他们可以向州行政法庭申请一份干预令</w:t>
      </w:r>
      <w:proofErr w:type="spellEnd"/>
      <w:r>
        <w:rPr>
          <w:rFonts w:eastAsia="Microsoft JhengHei" w:hint="eastAsia"/>
        </w:rPr>
        <w:t>。</w:t>
      </w:r>
    </w:p>
    <w:p w:rsidR="00321835" w:rsidRDefault="00321835" w:rsidP="00321835"/>
    <w:p w:rsidR="00CB5094" w:rsidRDefault="00CB5094" w:rsidP="00A51810">
      <w:pPr>
        <w:pStyle w:val="Heading1"/>
      </w:pPr>
      <w:proofErr w:type="spellStart"/>
      <w:r>
        <w:rPr>
          <w:rFonts w:eastAsia="MS Gothic" w:hint="eastAsia"/>
        </w:rPr>
        <w:t>欲了解更多信息，</w:t>
      </w:r>
      <w:r>
        <w:rPr>
          <w:rFonts w:ascii="Microsoft JhengHei" w:eastAsia="Microsoft JhengHei" w:hAnsi="Microsoft JhengHei" w:cs="Microsoft JhengHei" w:hint="eastAsia"/>
        </w:rPr>
        <w:t>请联络</w:t>
      </w:r>
      <w:proofErr w:type="spellEnd"/>
      <w:r>
        <w:rPr>
          <w:rFonts w:ascii="Microsoft JhengHei" w:eastAsia="Microsoft JhengHei" w:hAnsi="Microsoft JhengHei" w:cs="Microsoft JhengHei" w:hint="eastAsia"/>
        </w:rPr>
        <w:t>：</w:t>
      </w:r>
    </w:p>
    <w:p w:rsidR="00CB5094" w:rsidRDefault="00CB5094" w:rsidP="00CB5094">
      <w:proofErr w:type="spellStart"/>
      <w:r>
        <w:rPr>
          <w:rFonts w:eastAsia="MS Gothic" w:hint="eastAsia"/>
        </w:rPr>
        <w:t>公共代言署</w:t>
      </w:r>
      <w:proofErr w:type="spellEnd"/>
    </w:p>
    <w:p w:rsidR="00CB5094" w:rsidRDefault="00CB5094" w:rsidP="00CB5094">
      <w:proofErr w:type="spellStart"/>
      <w:r>
        <w:rPr>
          <w:rFonts w:ascii="Microsoft JhengHei" w:eastAsia="Microsoft JhengHei" w:hAnsi="Microsoft JhengHei" w:cs="Microsoft JhengHei" w:hint="eastAsia"/>
        </w:rPr>
        <w:t>邮政地址：</w:t>
      </w:r>
      <w:r>
        <w:t>PO</w:t>
      </w:r>
      <w:proofErr w:type="spellEnd"/>
      <w:r>
        <w:t xml:space="preserve"> Box 6293, EAST PERTH  WA  6892</w:t>
      </w:r>
    </w:p>
    <w:p w:rsidR="00CB5094" w:rsidRDefault="00CB5094" w:rsidP="00CB5094">
      <w:r>
        <w:rPr>
          <w:rFonts w:ascii="Microsoft JhengHei" w:eastAsia="Microsoft JhengHei" w:hAnsi="Microsoft JhengHei" w:cs="Microsoft JhengHei" w:hint="eastAsia"/>
        </w:rPr>
        <w:t>电话：</w:t>
      </w:r>
      <w:r>
        <w:t>1300 858 455</w:t>
      </w:r>
    </w:p>
    <w:p w:rsidR="00CB5094" w:rsidRDefault="00CB5094" w:rsidP="00CB5094">
      <w:r>
        <w:rPr>
          <w:rFonts w:ascii="Microsoft JhengHei" w:eastAsia="Microsoft JhengHei" w:hAnsi="Microsoft JhengHei" w:cs="Microsoft JhengHei" w:hint="eastAsia"/>
        </w:rPr>
        <w:t>电邮：</w:t>
      </w:r>
      <w:r>
        <w:t>opa@justice.wa.gov.au</w:t>
      </w:r>
    </w:p>
    <w:p w:rsidR="00CB5094" w:rsidRDefault="00CB5094" w:rsidP="00CB5094">
      <w:r>
        <w:rPr>
          <w:rFonts w:eastAsia="MS Gothic" w:hint="eastAsia"/>
        </w:rPr>
        <w:t>网站：</w:t>
      </w:r>
      <w:r>
        <w:t>www.publicadvocate.wa.gov.au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5094" w:rsidRPr="00CB5094" w:rsidRDefault="00CB5094" w:rsidP="00CB5094">
                            <w:pPr>
                              <w:pStyle w:val="Heading1"/>
                              <w:rPr>
                                <w:rFonts w:ascii="Microsoft JhengHei" w:eastAsia="Microsoft JhengHei" w:hAnsi="Microsoft JhengHei" w:cs="Microsoft JhengHei"/>
                                <w:sz w:val="20"/>
                                <w:szCs w:val="20"/>
                              </w:rPr>
                            </w:pPr>
                            <w:r w:rsidRPr="00CB5094">
                              <w:rPr>
                                <w:rFonts w:ascii="MS Gothic" w:eastAsia="MS Gothic" w:hAnsi="MS Gothic" w:cs="MS Gothic" w:hint="eastAsia"/>
                                <w:sz w:val="20"/>
                                <w:szCs w:val="20"/>
                              </w:rPr>
                              <w:t>本信息</w:t>
                            </w:r>
                            <w:r w:rsidRPr="00CB5094">
                              <w:rPr>
                                <w:rFonts w:ascii="Microsoft JhengHei" w:eastAsia="Microsoft JhengHei" w:hAnsi="Microsoft JhengHei" w:cs="Microsoft JhengHei" w:hint="eastAsia"/>
                                <w:sz w:val="20"/>
                                <w:szCs w:val="20"/>
                              </w:rPr>
                              <w:t>单所载信息属公共服务部门自愿提供的信息。以上信息与建议本着诚信原则提供，但读者将自行承担对上述所讨论事宜进行评估的责任，并应核实所有相关陈述、声明和信息。无论是西澳州（简称</w:t>
                            </w:r>
                            <w:r w:rsidRPr="00CB5094">
                              <w:rPr>
                                <w:rFonts w:ascii="Calibri" w:hAnsi="Calibri" w:cs="Calibri"/>
                                <w:sz w:val="20"/>
                                <w:szCs w:val="20"/>
                              </w:rPr>
                              <w:t>“</w:t>
                            </w:r>
                            <w:r w:rsidRPr="00CB5094">
                              <w:rPr>
                                <w:rFonts w:ascii="MS Gothic" w:eastAsia="MS Gothic" w:hAnsi="MS Gothic" w:cs="MS Gothic" w:hint="eastAsia"/>
                                <w:sz w:val="20"/>
                                <w:szCs w:val="20"/>
                              </w:rPr>
                              <w:t>本州</w:t>
                            </w:r>
                            <w:r w:rsidRPr="00CB5094">
                              <w:rPr>
                                <w:rFonts w:ascii="Calibri" w:hAnsi="Calibri" w:cs="Calibri"/>
                                <w:sz w:val="20"/>
                                <w:szCs w:val="20"/>
                              </w:rPr>
                              <w:t>”</w:t>
                            </w:r>
                            <w:r w:rsidRPr="00CB5094">
                              <w:rPr>
                                <w:rFonts w:ascii="MS Gothic" w:eastAsia="MS Gothic" w:hAnsi="MS Gothic" w:cs="MS Gothic" w:hint="eastAsia"/>
                                <w:sz w:val="20"/>
                                <w:szCs w:val="20"/>
                              </w:rPr>
                              <w:t>）或任何州属机构或部</w:t>
                            </w:r>
                            <w:r w:rsidRPr="00CB5094">
                              <w:rPr>
                                <w:rFonts w:ascii="Microsoft JhengHei" w:eastAsia="Microsoft JhengHei" w:hAnsi="Microsoft JhengHei" w:cs="Microsoft JhengHei" w:hint="eastAsia"/>
                                <w:sz w:val="20"/>
                                <w:szCs w:val="20"/>
                              </w:rPr>
                              <w:t>门，还是任何本州的员工或机构对任何因使用或依赖该指南所提供信息或建议并且不管是否因为疏忽而造成的损失或损害概不负责</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xhwIAABcFAAAOAAAAZHJzL2Uyb0RvYy54bWysVMlu2zAQvRfoPxC8O1oiLxIiB01SFwXS&#10;BUj6ATRJWUQpkiVpS2nRf++Qsh11ORRFdaC4DN+8mXnDq+uhk+jArRNa1Ti7SDHiimom1K7Gnx43&#10;sxVGzhPFiNSK1/iJO3y9fvniqjcVz3WrJeMWAYhyVW9q3HpvqiRxtOUdcRfacAWHjbYd8bC0u4RZ&#10;0gN6J5M8TRdJry0zVlPuHOzejYd4HfGbhlP/oWkc90jWGLj5ONo4bsOYrK9ItbPEtIIeaZB/YNER&#10;ocDpGeqOeIL2VvwG1QlqtdONv6C6S3TTCMpjDBBNlv4SzUNLDI+xQHKcOafJ/T9Y+v7w0SLBoHYY&#10;KdJBiR754NGNHlAestMbV4HRgwEzP8B2sAyROnOv6WeHlL5tidrxV9bqvuWEAbss3EwmV0ccF0C2&#10;/TvNwA3Zex2BhsZ2ARCSgQAdqvR0rkygQmFzcVlm+XKOEYWzrJgvL/N59EGq03VjnX/DdYfCpMYW&#10;Sh/hyeHe+UCHVCeTSF9LwTZCyriwu+2ttOhAQCab+B3R3dRMqmCsdLg2Io47wBJ8hLPAN5b9G/At&#10;0pu8nG0Wq+Ws2BTzWblMV7M0K2/KRVqUxd3meyCYFVUrGOPqXih+kmBW/F2Jj80wiieKEPU1LueQ&#10;nRjXlL2bBpnG709BdsJDR0rR1Xh1NiJVqOxrxSBsUnki5DhPfqYfsww5OP1jVqIOQulHEfhhO0TB&#10;XQbvQSNbzZ5AGFZD2aD68JrApNX2K0Y9dGaN3Zc9sRwj+VaBuMqsKEIrxwVIIYeFnZ5spydEUYCq&#10;scdonN76sf33xopdC55GOSv9CgTZiCiVZ1ZHGUP3xZiOL0Vo7+k6Wj2/Z+sfAAAA//8DAFBLAwQU&#10;AAYACAAAACEAD1Dd8doAAAAGAQAADwAAAGRycy9kb3ducmV2LnhtbEyPwU7DMBBE70j8g7VIXBB1&#10;iEhLQ5wKkEBcW/oBm3ibRMTrKN426d/jcoHLSKtZzbwpNrPr1YnG0Hk28LBIQBHX3nbcGNh/vd8/&#10;gQqCbLH3TAbOFGBTXl8VmFs/8ZZOO2lUDOGQo4FWZMi1DnVLDsPCD8TRO/jRocRzbLQdcYrhrtdp&#10;kiy1w45jQ4sDvbVUf++OzsDhc7rL1lP1IfvV9nH5it2q8mdjbm/ml2dQQrP8PcMFP6JDGZkqf2Qb&#10;VG8gDpFfvXixKQNVGUjTdQa6LPR//PIHAAD//wMAUEsBAi0AFAAGAAgAAAAhALaDOJL+AAAA4QEA&#10;ABMAAAAAAAAAAAAAAAAAAAAAAFtDb250ZW50X1R5cGVzXS54bWxQSwECLQAUAAYACAAAACEAOP0h&#10;/9YAAACUAQAACwAAAAAAAAAAAAAAAAAvAQAAX3JlbHMvLnJlbHNQSwECLQAUAAYACAAAACEAaLXP&#10;sYcCAAAXBQAADgAAAAAAAAAAAAAAAAAuAgAAZHJzL2Uyb0RvYy54bWxQSwECLQAUAAYACAAAACEA&#10;D1Dd8doAAAAGAQAADwAAAAAAAAAAAAAAAADhBAAAZHJzL2Rvd25yZXYueG1sUEsFBgAAAAAEAAQA&#10;8wAAAOgFAAAAAA==&#10;" stroked="f">
                <v:textbox>
                  <w:txbxContent>
                    <w:p w:rsidR="00CB5094" w:rsidRPr="00CB5094" w:rsidRDefault="00CB5094" w:rsidP="00CB5094">
                      <w:pPr>
                        <w:pStyle w:val="Heading1"/>
                        <w:rPr>
                          <w:rFonts w:ascii="Microsoft JhengHei" w:eastAsia="Microsoft JhengHei" w:hAnsi="Microsoft JhengHei" w:cs="Microsoft JhengHei"/>
                          <w:sz w:val="20"/>
                          <w:szCs w:val="20"/>
                        </w:rPr>
                      </w:pPr>
                      <w:r w:rsidRPr="00CB5094">
                        <w:rPr>
                          <w:rFonts w:ascii="MS Gothic" w:eastAsia="MS Gothic" w:hAnsi="MS Gothic" w:cs="MS Gothic" w:hint="eastAsia"/>
                          <w:sz w:val="20"/>
                          <w:szCs w:val="20"/>
                        </w:rPr>
                        <w:t>本信息</w:t>
                      </w:r>
                      <w:r w:rsidRPr="00CB5094">
                        <w:rPr>
                          <w:rFonts w:ascii="Microsoft JhengHei" w:eastAsia="Microsoft JhengHei" w:hAnsi="Microsoft JhengHei" w:cs="Microsoft JhengHei" w:hint="eastAsia"/>
                          <w:sz w:val="20"/>
                          <w:szCs w:val="20"/>
                        </w:rPr>
                        <w:t>单所载信息属公共服务部门自愿提供的信息。以上信息与建议本着诚信原则提供，但读者将自行承担对上述所讨论事宜进行评估的责任，并应核实所有相关陈述、声明和信息。无论是西澳州（简称</w:t>
                      </w:r>
                      <w:r w:rsidRPr="00CB5094">
                        <w:rPr>
                          <w:rFonts w:ascii="Calibri" w:hAnsi="Calibri" w:cs="Calibri"/>
                          <w:sz w:val="20"/>
                          <w:szCs w:val="20"/>
                        </w:rPr>
                        <w:t>“</w:t>
                      </w:r>
                      <w:r w:rsidRPr="00CB5094">
                        <w:rPr>
                          <w:rFonts w:ascii="MS Gothic" w:eastAsia="MS Gothic" w:hAnsi="MS Gothic" w:cs="MS Gothic" w:hint="eastAsia"/>
                          <w:sz w:val="20"/>
                          <w:szCs w:val="20"/>
                        </w:rPr>
                        <w:t>本州</w:t>
                      </w:r>
                      <w:r w:rsidRPr="00CB5094">
                        <w:rPr>
                          <w:rFonts w:ascii="Calibri" w:hAnsi="Calibri" w:cs="Calibri"/>
                          <w:sz w:val="20"/>
                          <w:szCs w:val="20"/>
                        </w:rPr>
                        <w:t>”</w:t>
                      </w:r>
                      <w:r w:rsidRPr="00CB5094">
                        <w:rPr>
                          <w:rFonts w:ascii="MS Gothic" w:eastAsia="MS Gothic" w:hAnsi="MS Gothic" w:cs="MS Gothic" w:hint="eastAsia"/>
                          <w:sz w:val="20"/>
                          <w:szCs w:val="20"/>
                        </w:rPr>
                        <w:t>）或任何州属机构或部</w:t>
                      </w:r>
                      <w:r w:rsidRPr="00CB5094">
                        <w:rPr>
                          <w:rFonts w:ascii="Microsoft JhengHei" w:eastAsia="Microsoft JhengHei" w:hAnsi="Microsoft JhengHei" w:cs="Microsoft JhengHei" w:hint="eastAsia"/>
                          <w:sz w:val="20"/>
                          <w:szCs w:val="20"/>
                        </w:rPr>
                        <w:t>门，还是任何本州的员工或机构对任何因使用或依赖该指南所提供信息或建议并且不管是否因为疏忽而造成的损失或损害概不负责</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35319B">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094" w:rsidRDefault="00CB5094">
      <w:r>
        <w:separator/>
      </w:r>
    </w:p>
  </w:endnote>
  <w:endnote w:type="continuationSeparator" w:id="0">
    <w:p w:rsidR="00CB5094" w:rsidRDefault="00CB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C90B41">
      <w:rPr>
        <w:noProof/>
      </w:rPr>
      <w:t>9. Enduring powers of guardianship</w:t>
    </w:r>
    <w:r w:rsidR="009357A8">
      <w:rPr>
        <w:noProof/>
      </w:rPr>
      <w:t xml:space="preserve"> (Simplified Chinese)</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FF1301">
      <w:rPr>
        <w:bCs/>
        <w:noProof/>
      </w:rPr>
      <w:t>2</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FF1301">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094" w:rsidRDefault="00CB5094">
      <w:r>
        <w:separator/>
      </w:r>
    </w:p>
  </w:footnote>
  <w:footnote w:type="continuationSeparator" w:id="0">
    <w:p w:rsidR="00CB5094" w:rsidRDefault="00CB5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fZ9IswU3vajpA4bA7Io0xEN1WCAn4Y+lo1cJCCN+Ce/+dRf070dGwXdnuIsCwOPk9fcfe0NUqxSxazwmTU9l4A==" w:salt="opGqdV1rX5Q29DfG4yc9N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94"/>
    <w:rsid w:val="000010B3"/>
    <w:rsid w:val="00001E8B"/>
    <w:rsid w:val="00002F70"/>
    <w:rsid w:val="0000482C"/>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15A5"/>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6D9E"/>
    <w:rsid w:val="00307D2B"/>
    <w:rsid w:val="0031111A"/>
    <w:rsid w:val="0031248E"/>
    <w:rsid w:val="003133A3"/>
    <w:rsid w:val="0031350C"/>
    <w:rsid w:val="00313B7A"/>
    <w:rsid w:val="00321835"/>
    <w:rsid w:val="00322B8B"/>
    <w:rsid w:val="003245BB"/>
    <w:rsid w:val="00324FAA"/>
    <w:rsid w:val="003262A0"/>
    <w:rsid w:val="003300FD"/>
    <w:rsid w:val="00335113"/>
    <w:rsid w:val="003442CC"/>
    <w:rsid w:val="00345DF0"/>
    <w:rsid w:val="00346516"/>
    <w:rsid w:val="00346F05"/>
    <w:rsid w:val="003502D1"/>
    <w:rsid w:val="00350AA8"/>
    <w:rsid w:val="00350BF5"/>
    <w:rsid w:val="00352B45"/>
    <w:rsid w:val="0035319B"/>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524F"/>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B42EE"/>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C4B0B"/>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57A8"/>
    <w:rsid w:val="00936FF8"/>
    <w:rsid w:val="00940C46"/>
    <w:rsid w:val="00940DE1"/>
    <w:rsid w:val="00941D10"/>
    <w:rsid w:val="00942A70"/>
    <w:rsid w:val="00943593"/>
    <w:rsid w:val="009450DA"/>
    <w:rsid w:val="00946C6D"/>
    <w:rsid w:val="00946EAD"/>
    <w:rsid w:val="009510D5"/>
    <w:rsid w:val="00951215"/>
    <w:rsid w:val="00951F7D"/>
    <w:rsid w:val="00953368"/>
    <w:rsid w:val="00954867"/>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810"/>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0B41"/>
    <w:rsid w:val="00C93A09"/>
    <w:rsid w:val="00C960EF"/>
    <w:rsid w:val="00CA10DC"/>
    <w:rsid w:val="00CA368A"/>
    <w:rsid w:val="00CA3AB1"/>
    <w:rsid w:val="00CA5E29"/>
    <w:rsid w:val="00CA7912"/>
    <w:rsid w:val="00CB2476"/>
    <w:rsid w:val="00CB5094"/>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33CF"/>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A6D31"/>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43B9"/>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 w:val="00FF13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10A01-A72B-4892-AAD2-B5DD74C1A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1392</Words>
  <Characters>313</Characters>
  <Application>Microsoft Office Word</Application>
  <DocSecurity>8</DocSecurity>
  <Lines>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1702</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2019-12-04T05:32:00Z</dcterms:created>
  <dcterms:modified xsi:type="dcterms:W3CDTF">2019-12-11T04:34:00Z</dcterms:modified>
</cp:coreProperties>
</file>